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CA" w:rsidRPr="00D37B4F" w:rsidRDefault="00320ECA" w:rsidP="005E3E01">
      <w:pPr>
        <w:tabs>
          <w:tab w:val="left" w:pos="566"/>
        </w:tabs>
        <w:spacing w:after="0" w:line="240" w:lineRule="auto"/>
        <w:jc w:val="both"/>
        <w:rPr>
          <w:rFonts w:ascii="Times New Roman" w:eastAsia="ヒラギノ明朝 Pro W3" w:hAnsi="Times New Roman" w:cs="Times New Roman"/>
          <w:sz w:val="24"/>
          <w:szCs w:val="24"/>
          <w:u w:val="single"/>
        </w:rPr>
      </w:pPr>
      <w:r w:rsidRPr="00D37B4F">
        <w:rPr>
          <w:rFonts w:ascii="Times New Roman" w:eastAsia="ヒラギノ明朝 Pro W3" w:hAnsi="Times New Roman" w:cs="Times New Roman"/>
          <w:sz w:val="24"/>
          <w:szCs w:val="24"/>
          <w:u w:val="single"/>
        </w:rPr>
        <w:t>Enerji Piyasası Düzenleme Kurumundan:</w:t>
      </w:r>
    </w:p>
    <w:p w:rsidR="005E3E01" w:rsidRDefault="005E3E01"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AE7746" w:rsidRPr="00D37B4F" w:rsidRDefault="00AE7746"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41DE3" w:rsidRPr="00841DE3" w:rsidRDefault="00841DE3" w:rsidP="00841DE3">
      <w:pPr>
        <w:spacing w:after="0" w:line="240" w:lineRule="auto"/>
        <w:jc w:val="center"/>
        <w:rPr>
          <w:rFonts w:ascii="Times New Roman" w:eastAsia="Calibri" w:hAnsi="Times New Roman" w:cs="Times New Roman"/>
          <w:b/>
          <w:noProof w:val="0"/>
          <w:sz w:val="24"/>
          <w:szCs w:val="24"/>
          <w:lang w:eastAsia="en-US"/>
        </w:rPr>
      </w:pPr>
      <w:r w:rsidRPr="00841DE3">
        <w:rPr>
          <w:rFonts w:ascii="Times New Roman" w:eastAsia="Calibri" w:hAnsi="Times New Roman" w:cs="Times New Roman"/>
          <w:b/>
          <w:noProof w:val="0"/>
          <w:sz w:val="24"/>
          <w:szCs w:val="24"/>
          <w:lang w:eastAsia="en-US"/>
        </w:rPr>
        <w:t>KURUL KARARI</w:t>
      </w:r>
    </w:p>
    <w:p w:rsidR="00841DE3" w:rsidRPr="00841DE3" w:rsidRDefault="00841DE3" w:rsidP="00841DE3">
      <w:pPr>
        <w:spacing w:after="0" w:line="240" w:lineRule="auto"/>
        <w:jc w:val="center"/>
        <w:rPr>
          <w:rFonts w:ascii="Times New Roman" w:eastAsia="Calibri" w:hAnsi="Times New Roman" w:cs="Times New Roman"/>
          <w:b/>
          <w:noProof w:val="0"/>
          <w:sz w:val="24"/>
          <w:szCs w:val="24"/>
          <w:lang w:eastAsia="en-US"/>
        </w:rPr>
      </w:pPr>
    </w:p>
    <w:p w:rsidR="00841DE3" w:rsidRPr="00841DE3" w:rsidRDefault="00841DE3" w:rsidP="00841DE3">
      <w:pPr>
        <w:spacing w:after="0" w:line="240" w:lineRule="auto"/>
        <w:rPr>
          <w:rFonts w:ascii="Times New Roman" w:eastAsia="Calibri" w:hAnsi="Times New Roman" w:cs="Times New Roman"/>
          <w:noProof w:val="0"/>
          <w:sz w:val="24"/>
          <w:szCs w:val="24"/>
          <w:lang w:eastAsia="en-US"/>
        </w:rPr>
      </w:pPr>
      <w:r w:rsidRPr="00841DE3">
        <w:rPr>
          <w:rFonts w:ascii="Times New Roman" w:eastAsia="Calibri" w:hAnsi="Times New Roman" w:cs="Times New Roman"/>
          <w:b/>
          <w:noProof w:val="0"/>
          <w:sz w:val="24"/>
          <w:szCs w:val="24"/>
          <w:lang w:eastAsia="en-US"/>
        </w:rPr>
        <w:t xml:space="preserve">Karar No: </w:t>
      </w:r>
      <w:r w:rsidR="00D8120A" w:rsidRPr="00DB1BB1">
        <w:rPr>
          <w:rFonts w:ascii="Times New Roman" w:eastAsia="Calibri" w:hAnsi="Times New Roman" w:cs="Times New Roman"/>
          <w:noProof w:val="0"/>
          <w:sz w:val="24"/>
          <w:szCs w:val="24"/>
          <w:lang w:eastAsia="en-US"/>
        </w:rPr>
        <w:t>1</w:t>
      </w:r>
      <w:r w:rsidR="00D87B7E">
        <w:rPr>
          <w:rFonts w:ascii="Times New Roman" w:eastAsia="Calibri" w:hAnsi="Times New Roman" w:cs="Times New Roman"/>
          <w:noProof w:val="0"/>
          <w:sz w:val="24"/>
          <w:szCs w:val="24"/>
          <w:lang w:eastAsia="en-US"/>
        </w:rPr>
        <w:t>1</w:t>
      </w:r>
      <w:r w:rsidR="00FE4ADD">
        <w:rPr>
          <w:rFonts w:ascii="Times New Roman" w:eastAsia="Calibri" w:hAnsi="Times New Roman" w:cs="Times New Roman"/>
          <w:noProof w:val="0"/>
          <w:sz w:val="24"/>
          <w:szCs w:val="24"/>
          <w:lang w:eastAsia="en-US"/>
        </w:rPr>
        <w:t>532</w:t>
      </w:r>
      <w:r w:rsidR="00044B38">
        <w:rPr>
          <w:rFonts w:ascii="Times New Roman" w:eastAsia="Calibri" w:hAnsi="Times New Roman" w:cs="Times New Roman"/>
          <w:noProof w:val="0"/>
          <w:sz w:val="24"/>
          <w:szCs w:val="24"/>
          <w:lang w:eastAsia="en-US"/>
        </w:rPr>
        <w:t xml:space="preserve">  </w:t>
      </w:r>
      <w:r w:rsidRPr="00DB1BB1">
        <w:rPr>
          <w:rFonts w:ascii="Times New Roman" w:eastAsia="Calibri" w:hAnsi="Times New Roman" w:cs="Times New Roman"/>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                                                  </w:t>
      </w:r>
      <w:r w:rsidR="00D8120A">
        <w:rPr>
          <w:rFonts w:ascii="Times New Roman" w:eastAsia="Calibri" w:hAnsi="Times New Roman" w:cs="Times New Roman"/>
          <w:b/>
          <w:noProof w:val="0"/>
          <w:sz w:val="24"/>
          <w:szCs w:val="24"/>
          <w:lang w:eastAsia="en-US"/>
        </w:rPr>
        <w:t xml:space="preserve">                </w:t>
      </w:r>
      <w:r>
        <w:rPr>
          <w:rFonts w:ascii="Times New Roman" w:eastAsia="Calibri" w:hAnsi="Times New Roman" w:cs="Times New Roman"/>
          <w:b/>
          <w:noProof w:val="0"/>
          <w:sz w:val="24"/>
          <w:szCs w:val="24"/>
          <w:lang w:eastAsia="en-US"/>
        </w:rPr>
        <w:t xml:space="preserve"> </w:t>
      </w:r>
      <w:r w:rsidR="003D46B4">
        <w:rPr>
          <w:rFonts w:ascii="Times New Roman" w:eastAsia="Calibri" w:hAnsi="Times New Roman" w:cs="Times New Roman"/>
          <w:b/>
          <w:noProof w:val="0"/>
          <w:sz w:val="24"/>
          <w:szCs w:val="24"/>
          <w:lang w:eastAsia="en-US"/>
        </w:rPr>
        <w:t xml:space="preserve">  </w:t>
      </w:r>
      <w:r w:rsidR="00DB1BB1">
        <w:rPr>
          <w:rFonts w:ascii="Times New Roman" w:eastAsia="Calibri" w:hAnsi="Times New Roman" w:cs="Times New Roman"/>
          <w:b/>
          <w:noProof w:val="0"/>
          <w:sz w:val="24"/>
          <w:szCs w:val="24"/>
          <w:lang w:eastAsia="en-US"/>
        </w:rPr>
        <w:t xml:space="preserve">  </w:t>
      </w:r>
      <w:r w:rsidR="003D46B4">
        <w:rPr>
          <w:rFonts w:ascii="Times New Roman" w:eastAsia="Calibri" w:hAnsi="Times New Roman" w:cs="Times New Roman"/>
          <w:b/>
          <w:noProof w:val="0"/>
          <w:sz w:val="24"/>
          <w:szCs w:val="24"/>
          <w:lang w:eastAsia="en-US"/>
        </w:rPr>
        <w:t xml:space="preserve"> </w:t>
      </w:r>
      <w:r w:rsidR="00446564">
        <w:rPr>
          <w:rFonts w:ascii="Times New Roman" w:eastAsia="Calibri" w:hAnsi="Times New Roman" w:cs="Times New Roman"/>
          <w:b/>
          <w:noProof w:val="0"/>
          <w:sz w:val="24"/>
          <w:szCs w:val="24"/>
          <w:lang w:eastAsia="en-US"/>
        </w:rPr>
        <w:t xml:space="preserve"> </w:t>
      </w:r>
      <w:r w:rsidR="00F42035">
        <w:rPr>
          <w:rFonts w:ascii="Times New Roman" w:eastAsia="Calibri" w:hAnsi="Times New Roman" w:cs="Times New Roman"/>
          <w:b/>
          <w:noProof w:val="0"/>
          <w:sz w:val="24"/>
          <w:szCs w:val="24"/>
          <w:lang w:eastAsia="en-US"/>
        </w:rPr>
        <w:t xml:space="preserve"> </w:t>
      </w:r>
      <w:r w:rsidR="00446564">
        <w:rPr>
          <w:rFonts w:ascii="Times New Roman" w:eastAsia="Calibri" w:hAnsi="Times New Roman" w:cs="Times New Roman"/>
          <w:b/>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Karar Tarihi: </w:t>
      </w:r>
      <w:r w:rsidR="003D4EF3">
        <w:rPr>
          <w:rFonts w:ascii="Times New Roman" w:eastAsia="Calibri" w:hAnsi="Times New Roman" w:cs="Times New Roman"/>
          <w:noProof w:val="0"/>
          <w:sz w:val="24"/>
          <w:szCs w:val="24"/>
          <w:lang w:eastAsia="en-US"/>
        </w:rPr>
        <w:t>2</w:t>
      </w:r>
      <w:r w:rsidR="008F254F">
        <w:rPr>
          <w:rFonts w:ascii="Times New Roman" w:eastAsia="Calibri" w:hAnsi="Times New Roman" w:cs="Times New Roman"/>
          <w:noProof w:val="0"/>
          <w:sz w:val="24"/>
          <w:szCs w:val="24"/>
          <w:lang w:eastAsia="en-US"/>
        </w:rPr>
        <w:t>9</w:t>
      </w:r>
      <w:r w:rsidR="00382753">
        <w:rPr>
          <w:rFonts w:ascii="Times New Roman" w:eastAsia="Calibri" w:hAnsi="Times New Roman" w:cs="Times New Roman"/>
          <w:noProof w:val="0"/>
          <w:sz w:val="24"/>
          <w:szCs w:val="24"/>
          <w:lang w:eastAsia="en-US"/>
        </w:rPr>
        <w:t>/1</w:t>
      </w:r>
      <w:r w:rsidR="00FD4990">
        <w:rPr>
          <w:rFonts w:ascii="Times New Roman" w:eastAsia="Calibri" w:hAnsi="Times New Roman" w:cs="Times New Roman"/>
          <w:noProof w:val="0"/>
          <w:sz w:val="24"/>
          <w:szCs w:val="24"/>
          <w:lang w:eastAsia="en-US"/>
        </w:rPr>
        <w:t>2</w:t>
      </w:r>
      <w:r w:rsidR="00225D40">
        <w:rPr>
          <w:rFonts w:ascii="Times New Roman" w:eastAsia="Calibri" w:hAnsi="Times New Roman" w:cs="Times New Roman"/>
          <w:noProof w:val="0"/>
          <w:sz w:val="24"/>
          <w:szCs w:val="24"/>
          <w:lang w:eastAsia="en-US"/>
        </w:rPr>
        <w:t>/2022</w:t>
      </w:r>
    </w:p>
    <w:p w:rsidR="00841DE3" w:rsidRPr="000C08BB" w:rsidRDefault="00841DE3" w:rsidP="00841DE3">
      <w:pPr>
        <w:spacing w:after="0" w:line="240" w:lineRule="auto"/>
        <w:rPr>
          <w:rFonts w:ascii="Times New Roman" w:eastAsia="Calibri" w:hAnsi="Times New Roman" w:cs="Times New Roman"/>
          <w:noProof w:val="0"/>
          <w:sz w:val="24"/>
          <w:szCs w:val="24"/>
          <w:lang w:eastAsia="en-US"/>
        </w:rPr>
      </w:pPr>
    </w:p>
    <w:p w:rsidR="00FE4ADD" w:rsidRDefault="009E4EF4" w:rsidP="00FE4ADD">
      <w:pPr>
        <w:pStyle w:val="nor"/>
        <w:spacing w:before="0" w:beforeAutospacing="0" w:after="0" w:afterAutospacing="0"/>
        <w:ind w:firstLine="567"/>
        <w:jc w:val="both"/>
      </w:pPr>
      <w:r w:rsidRPr="00272555">
        <w:rPr>
          <w:rFonts w:eastAsia="Calibri"/>
        </w:rPr>
        <w:t xml:space="preserve">Enerji </w:t>
      </w:r>
      <w:r w:rsidR="00D8120A" w:rsidRPr="00272555">
        <w:rPr>
          <w:rFonts w:eastAsia="Calibri"/>
        </w:rPr>
        <w:t xml:space="preserve">Piyasası Düzenleme Kurulunun </w:t>
      </w:r>
      <w:r w:rsidR="003D4EF3" w:rsidRPr="00272555">
        <w:rPr>
          <w:rFonts w:eastAsia="Calibri"/>
        </w:rPr>
        <w:t>2</w:t>
      </w:r>
      <w:r w:rsidR="008F254F" w:rsidRPr="00272555">
        <w:rPr>
          <w:rFonts w:eastAsia="Calibri"/>
        </w:rPr>
        <w:t>9</w:t>
      </w:r>
      <w:r w:rsidR="00382753" w:rsidRPr="00272555">
        <w:rPr>
          <w:rFonts w:eastAsia="Calibri"/>
        </w:rPr>
        <w:t>/1</w:t>
      </w:r>
      <w:r w:rsidR="00FD4990" w:rsidRPr="00272555">
        <w:rPr>
          <w:rFonts w:eastAsia="Calibri"/>
        </w:rPr>
        <w:t>2</w:t>
      </w:r>
      <w:r w:rsidR="00225D40" w:rsidRPr="00272555">
        <w:rPr>
          <w:rFonts w:eastAsia="Calibri"/>
        </w:rPr>
        <w:t>/2022</w:t>
      </w:r>
      <w:r w:rsidRPr="00272555">
        <w:rPr>
          <w:rFonts w:eastAsia="Calibri"/>
        </w:rPr>
        <w:t xml:space="preserve"> tarihli toplantısında</w:t>
      </w:r>
      <w:r w:rsidR="00B33687">
        <w:rPr>
          <w:rFonts w:eastAsia="Calibri"/>
        </w:rPr>
        <w:t>,</w:t>
      </w:r>
      <w:r w:rsidR="00B33687">
        <w:t xml:space="preserve"> </w:t>
      </w:r>
      <w:r w:rsidR="00FE4ADD" w:rsidRPr="004353C2">
        <w:rPr>
          <w:b/>
        </w:rPr>
        <w:t>Türkiye Elektrik İletim Anonim Şirketi</w:t>
      </w:r>
      <w:r w:rsidR="00FE4ADD" w:rsidRPr="004353C2">
        <w:t xml:space="preserve"> tarafından 1/1/2023 tarihinden itibaren uygulanacak iletim sistem kullanım ve sistem işletim tarifelerinin, üreticiler ve tüketiciler için Ek-1’de yer alan İletim Sistemi Sistem Kullanım ve Sistem İşletim Tarifelerini Hesaplama ve Uygulama Yöntem Bildirimi çerçevesinde Ek-2’de yer alan 15 bölge bazında aşağıdaki şekilde onaylanmasına karar ver</w:t>
      </w:r>
      <w:r w:rsidR="00093003">
        <w:t>il</w:t>
      </w:r>
      <w:r w:rsidR="00FE4ADD" w:rsidRPr="004353C2">
        <w:t>miştir.</w:t>
      </w:r>
    </w:p>
    <w:p w:rsidR="00FE4ADD" w:rsidRDefault="00FE4ADD" w:rsidP="00FE4ADD">
      <w:pPr>
        <w:pStyle w:val="nor"/>
        <w:spacing w:before="0" w:beforeAutospacing="0" w:after="0" w:afterAutospacing="0"/>
        <w:ind w:firstLine="567"/>
        <w:jc w:val="both"/>
      </w:pPr>
    </w:p>
    <w:p w:rsidR="00093003" w:rsidRPr="004353C2" w:rsidRDefault="00093003" w:rsidP="00FE4ADD">
      <w:pPr>
        <w:pStyle w:val="nor"/>
        <w:spacing w:before="0" w:beforeAutospacing="0" w:after="0" w:afterAutospacing="0"/>
        <w:ind w:firstLine="567"/>
        <w:jc w:val="both"/>
      </w:pPr>
    </w:p>
    <w:p w:rsidR="00FE4ADD" w:rsidRPr="00CC416F" w:rsidRDefault="00FE4ADD" w:rsidP="00FE4ADD">
      <w:pPr>
        <w:ind w:left="1134"/>
        <w:jc w:val="both"/>
        <w:rPr>
          <w:sz w:val="21"/>
          <w:szCs w:val="21"/>
        </w:rPr>
      </w:pPr>
      <w:r w:rsidRPr="00CC416F">
        <w:rPr>
          <w:sz w:val="21"/>
          <w:szCs w:val="21"/>
        </w:rPr>
        <w:drawing>
          <wp:inline distT="0" distB="0" distL="0" distR="0" wp14:anchorId="5658D3C2" wp14:editId="28C0A6E0">
            <wp:extent cx="4746196" cy="305466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196" cy="3054667"/>
                    </a:xfrm>
                    <a:prstGeom prst="rect">
                      <a:avLst/>
                    </a:prstGeom>
                    <a:noFill/>
                    <a:ln>
                      <a:noFill/>
                    </a:ln>
                  </pic:spPr>
                </pic:pic>
              </a:graphicData>
            </a:graphic>
          </wp:inline>
        </w:drawing>
      </w:r>
    </w:p>
    <w:p w:rsidR="00225D40" w:rsidRDefault="00225D40" w:rsidP="00FE4ADD">
      <w:pPr>
        <w:ind w:firstLine="567"/>
        <w:jc w:val="both"/>
        <w:rPr>
          <w:rFonts w:ascii="Times New Roman" w:eastAsia="Times New Roman" w:hAnsi="Times New Roman" w:cs="Times New Roman"/>
          <w:noProof w:val="0"/>
          <w:sz w:val="24"/>
          <w:szCs w:val="24"/>
          <w:lang w:eastAsia="tr-TR"/>
        </w:rPr>
      </w:pPr>
    </w:p>
    <w:p w:rsidR="00FE4ADD" w:rsidRPr="00FE4ADD" w:rsidRDefault="00FE4ADD" w:rsidP="00FE4ADD">
      <w:pPr>
        <w:pStyle w:val="nor"/>
        <w:spacing w:before="0" w:beforeAutospacing="0" w:after="0" w:afterAutospacing="0" w:line="276" w:lineRule="auto"/>
        <w:jc w:val="both"/>
        <w:rPr>
          <w:b/>
          <w:u w:val="single"/>
        </w:rPr>
      </w:pPr>
      <w:r w:rsidRPr="00FE4ADD">
        <w:rPr>
          <w:b/>
          <w:u w:val="single"/>
        </w:rPr>
        <w:t>EKLER</w:t>
      </w:r>
    </w:p>
    <w:p w:rsidR="00FE4ADD" w:rsidRPr="00FE4ADD" w:rsidRDefault="00FE4ADD" w:rsidP="00FE4ADD">
      <w:pPr>
        <w:spacing w:line="276" w:lineRule="auto"/>
        <w:ind w:left="567" w:hanging="567"/>
        <w:contextualSpacing/>
        <w:jc w:val="both"/>
        <w:rPr>
          <w:rFonts w:ascii="Times New Roman" w:hAnsi="Times New Roman" w:cs="Times New Roman"/>
          <w:sz w:val="24"/>
          <w:szCs w:val="24"/>
        </w:rPr>
      </w:pPr>
      <w:r w:rsidRPr="00FE4ADD">
        <w:rPr>
          <w:rFonts w:ascii="Times New Roman" w:hAnsi="Times New Roman" w:cs="Times New Roman"/>
          <w:b/>
          <w:sz w:val="24"/>
          <w:szCs w:val="24"/>
        </w:rPr>
        <w:t xml:space="preserve">EK-1 </w:t>
      </w:r>
      <w:r w:rsidRPr="00FE4ADD">
        <w:rPr>
          <w:rFonts w:ascii="Times New Roman" w:hAnsi="Times New Roman" w:cs="Times New Roman"/>
          <w:sz w:val="24"/>
          <w:szCs w:val="24"/>
        </w:rPr>
        <w:t xml:space="preserve">İletim Sistemi Sistem Kullanım ve Sistem İşletim Tarifelerini Hesaplama ve Uygulama Yöntem Bildirimi </w:t>
      </w:r>
    </w:p>
    <w:p w:rsidR="00FE4ADD" w:rsidRPr="00FE4ADD" w:rsidRDefault="00FE4ADD" w:rsidP="00FE4ADD">
      <w:pPr>
        <w:spacing w:line="276" w:lineRule="auto"/>
        <w:contextualSpacing/>
        <w:jc w:val="both"/>
        <w:rPr>
          <w:rFonts w:ascii="Times New Roman" w:eastAsia="Calibri" w:hAnsi="Times New Roman" w:cs="Times New Roman"/>
          <w:sz w:val="24"/>
          <w:szCs w:val="24"/>
        </w:rPr>
      </w:pPr>
      <w:r w:rsidRPr="00FE4ADD">
        <w:rPr>
          <w:rFonts w:ascii="Times New Roman" w:eastAsia="Calibri" w:hAnsi="Times New Roman" w:cs="Times New Roman"/>
          <w:b/>
          <w:sz w:val="24"/>
          <w:szCs w:val="24"/>
        </w:rPr>
        <w:t>EK-2</w:t>
      </w:r>
      <w:r w:rsidR="00B33687">
        <w:rPr>
          <w:rFonts w:ascii="Times New Roman" w:eastAsia="Calibri" w:hAnsi="Times New Roman" w:cs="Times New Roman"/>
          <w:sz w:val="24"/>
          <w:szCs w:val="24"/>
        </w:rPr>
        <w:t xml:space="preserve"> </w:t>
      </w:r>
      <w:r w:rsidRPr="00FE4ADD">
        <w:rPr>
          <w:rFonts w:ascii="Times New Roman" w:eastAsia="Calibri" w:hAnsi="Times New Roman" w:cs="Times New Roman"/>
          <w:sz w:val="24"/>
          <w:szCs w:val="24"/>
        </w:rPr>
        <w:t>Türkiye Elektrik İletim Anonim Şirketi Tarife Bölgeleri Listesi</w:t>
      </w:r>
      <w:r w:rsidR="00B33687">
        <w:rPr>
          <w:rFonts w:ascii="Times New Roman" w:eastAsia="Calibri" w:hAnsi="Times New Roman" w:cs="Times New Roman"/>
          <w:sz w:val="24"/>
          <w:szCs w:val="24"/>
        </w:rPr>
        <w:t xml:space="preserve"> </w:t>
      </w:r>
    </w:p>
    <w:p w:rsidR="00FE4ADD" w:rsidRPr="00272555" w:rsidRDefault="00FE4ADD" w:rsidP="00FE4ADD">
      <w:pPr>
        <w:ind w:firstLine="567"/>
        <w:jc w:val="both"/>
        <w:rPr>
          <w:rFonts w:ascii="Times New Roman" w:eastAsia="Times New Roman" w:hAnsi="Times New Roman" w:cs="Times New Roman"/>
          <w:noProof w:val="0"/>
          <w:sz w:val="24"/>
          <w:szCs w:val="24"/>
          <w:lang w:eastAsia="tr-TR"/>
        </w:rPr>
      </w:pPr>
    </w:p>
    <w:sectPr w:rsidR="00FE4ADD" w:rsidRPr="00272555" w:rsidSect="00026EF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B6" w:rsidRDefault="00AA00B6" w:rsidP="00916318">
      <w:pPr>
        <w:spacing w:after="0" w:line="240" w:lineRule="auto"/>
      </w:pPr>
      <w:r>
        <w:separator/>
      </w:r>
    </w:p>
  </w:endnote>
  <w:endnote w:type="continuationSeparator" w:id="0">
    <w:p w:rsidR="00AA00B6" w:rsidRDefault="00AA00B6"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B3" w:rsidRDefault="002432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91913"/>
      <w:docPartObj>
        <w:docPartGallery w:val="Page Numbers (Bottom of Page)"/>
        <w:docPartUnique/>
      </w:docPartObj>
    </w:sdtPr>
    <w:sdtEndPr/>
    <w:sdtContent>
      <w:p w:rsidR="00D37B4F" w:rsidRDefault="00D37B4F">
        <w:pPr>
          <w:pStyle w:val="AltBilgi"/>
          <w:jc w:val="right"/>
        </w:pPr>
        <w:r>
          <w:fldChar w:fldCharType="begin"/>
        </w:r>
        <w:r>
          <w:instrText>PAGE   \* MERGEFORMAT</w:instrText>
        </w:r>
        <w:r>
          <w:fldChar w:fldCharType="separate"/>
        </w:r>
        <w:r w:rsidR="00093003">
          <w:t>1</w:t>
        </w:r>
        <w:r>
          <w:fldChar w:fldCharType="end"/>
        </w:r>
      </w:p>
    </w:sdtContent>
  </w:sdt>
  <w:p w:rsidR="00AC63BC" w:rsidRPr="00026EF9" w:rsidRDefault="00AC63BC" w:rsidP="00026EF9">
    <w:pPr>
      <w:pStyle w:val="AltBilgi"/>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B3" w:rsidRDefault="002432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B6" w:rsidRDefault="00AA00B6" w:rsidP="00916318">
      <w:pPr>
        <w:spacing w:after="0" w:line="240" w:lineRule="auto"/>
      </w:pPr>
      <w:r>
        <w:separator/>
      </w:r>
    </w:p>
  </w:footnote>
  <w:footnote w:type="continuationSeparator" w:id="0">
    <w:p w:rsidR="00AA00B6" w:rsidRDefault="00AA00B6" w:rsidP="0091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B3" w:rsidRDefault="002432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B3" w:rsidRDefault="002432B3">
    <w:pPr>
      <w:pStyle w:val="stBilgi"/>
    </w:pPr>
    <w:r>
      <w:rPr>
        <w:rFonts w:ascii="Segoe UI" w:hAnsi="Segoe UI" w:cs="Segoe UI"/>
        <w:color w:val="000000" w:themeColor="text1"/>
        <w:szCs w:val="30"/>
        <w:highlight w:val="yellow"/>
        <w:shd w:val="clear" w:color="auto" w:fill="8C1826"/>
      </w:rPr>
      <w:t>30 Aralık 2022 Tarihli ve 32059 Sayılı Resmî Gazete 2. Mükerrer</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B3" w:rsidRDefault="002432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F0"/>
    <w:multiLevelType w:val="hybridMultilevel"/>
    <w:tmpl w:val="DC7E554C"/>
    <w:lvl w:ilvl="0" w:tplc="DE8A00B4">
      <w:start w:val="1"/>
      <w:numFmt w:val="decimal"/>
      <w:lvlText w:val="%1."/>
      <w:lvlJc w:val="left"/>
      <w:pPr>
        <w:ind w:left="644" w:hanging="360"/>
      </w:pPr>
      <w:rPr>
        <w:rFonts w:ascii="Times New Roman" w:eastAsiaTheme="minorHAnsi" w:hAnsi="Times New Roman" w:cs="Times New Roman"/>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206F89"/>
    <w:multiLevelType w:val="hybridMultilevel"/>
    <w:tmpl w:val="F698CB0C"/>
    <w:lvl w:ilvl="0" w:tplc="33406E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344A2DD7"/>
    <w:multiLevelType w:val="hybridMultilevel"/>
    <w:tmpl w:val="49781714"/>
    <w:lvl w:ilvl="0" w:tplc="BEB6F2AE">
      <w:start w:val="1"/>
      <w:numFmt w:val="lowerLetter"/>
      <w:lvlText w:val="%1)"/>
      <w:lvlJc w:val="left"/>
      <w:pPr>
        <w:ind w:left="927" w:hanging="360"/>
      </w:pPr>
      <w:rPr>
        <w:rFonts w:hint="default"/>
        <w:b/>
        <w:color w:val="auto"/>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364B208E"/>
    <w:multiLevelType w:val="hybridMultilevel"/>
    <w:tmpl w:val="73D89542"/>
    <w:lvl w:ilvl="0" w:tplc="53D6C47C">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5"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95B638E"/>
    <w:multiLevelType w:val="hybridMultilevel"/>
    <w:tmpl w:val="F232F738"/>
    <w:lvl w:ilvl="0" w:tplc="CCB0F4FC">
      <w:start w:val="1"/>
      <w:numFmt w:val="lowerLetter"/>
      <w:lvlText w:val="%1)"/>
      <w:lvlJc w:val="left"/>
      <w:pPr>
        <w:ind w:left="394" w:hanging="360"/>
      </w:pPr>
      <w:rPr>
        <w:b/>
      </w:r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abstractNum w:abstractNumId="7" w15:restartNumberingAfterBreak="0">
    <w:nsid w:val="49EF224B"/>
    <w:multiLevelType w:val="hybridMultilevel"/>
    <w:tmpl w:val="A06821A0"/>
    <w:lvl w:ilvl="0" w:tplc="89B46622">
      <w:start w:val="17"/>
      <w:numFmt w:val="decimal"/>
      <w:lvlText w:val="%1."/>
      <w:lvlJc w:val="left"/>
      <w:pPr>
        <w:ind w:left="142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C3E654C"/>
    <w:multiLevelType w:val="hybridMultilevel"/>
    <w:tmpl w:val="3D46244A"/>
    <w:lvl w:ilvl="0" w:tplc="A1A498F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CA"/>
    <w:rsid w:val="000030AB"/>
    <w:rsid w:val="00015F61"/>
    <w:rsid w:val="000212ED"/>
    <w:rsid w:val="00023972"/>
    <w:rsid w:val="00026EF9"/>
    <w:rsid w:val="00030667"/>
    <w:rsid w:val="00031787"/>
    <w:rsid w:val="00031E78"/>
    <w:rsid w:val="0004428A"/>
    <w:rsid w:val="00044B38"/>
    <w:rsid w:val="000544D8"/>
    <w:rsid w:val="000713BB"/>
    <w:rsid w:val="00075582"/>
    <w:rsid w:val="00077E59"/>
    <w:rsid w:val="0008092B"/>
    <w:rsid w:val="000845A8"/>
    <w:rsid w:val="0008461C"/>
    <w:rsid w:val="00093003"/>
    <w:rsid w:val="00095CC3"/>
    <w:rsid w:val="000976B4"/>
    <w:rsid w:val="000A3A9F"/>
    <w:rsid w:val="000A5366"/>
    <w:rsid w:val="000B29AF"/>
    <w:rsid w:val="000B3667"/>
    <w:rsid w:val="000C08BB"/>
    <w:rsid w:val="000C69C3"/>
    <w:rsid w:val="000C6FB9"/>
    <w:rsid w:val="000D23FB"/>
    <w:rsid w:val="000F043A"/>
    <w:rsid w:val="000F04F0"/>
    <w:rsid w:val="000F145D"/>
    <w:rsid w:val="000F6AE5"/>
    <w:rsid w:val="000F7607"/>
    <w:rsid w:val="001047D4"/>
    <w:rsid w:val="00114E87"/>
    <w:rsid w:val="00116AB7"/>
    <w:rsid w:val="001228CA"/>
    <w:rsid w:val="00136445"/>
    <w:rsid w:val="0014608A"/>
    <w:rsid w:val="001518DF"/>
    <w:rsid w:val="00155A83"/>
    <w:rsid w:val="00156875"/>
    <w:rsid w:val="00162A50"/>
    <w:rsid w:val="00163723"/>
    <w:rsid w:val="00165B30"/>
    <w:rsid w:val="00166E2F"/>
    <w:rsid w:val="00170BB2"/>
    <w:rsid w:val="00171FA6"/>
    <w:rsid w:val="001810B0"/>
    <w:rsid w:val="00181970"/>
    <w:rsid w:val="00182BF3"/>
    <w:rsid w:val="001849F5"/>
    <w:rsid w:val="00185CE9"/>
    <w:rsid w:val="00190B5A"/>
    <w:rsid w:val="001913E9"/>
    <w:rsid w:val="001927F9"/>
    <w:rsid w:val="001A1713"/>
    <w:rsid w:val="001A41BF"/>
    <w:rsid w:val="001B456B"/>
    <w:rsid w:val="001B4B19"/>
    <w:rsid w:val="001B51A7"/>
    <w:rsid w:val="001B51FC"/>
    <w:rsid w:val="001C00AC"/>
    <w:rsid w:val="001C1720"/>
    <w:rsid w:val="001C439F"/>
    <w:rsid w:val="001C4C95"/>
    <w:rsid w:val="001E164B"/>
    <w:rsid w:val="001E1F1E"/>
    <w:rsid w:val="001F4377"/>
    <w:rsid w:val="001F63CE"/>
    <w:rsid w:val="001F7E80"/>
    <w:rsid w:val="0020683C"/>
    <w:rsid w:val="002105C8"/>
    <w:rsid w:val="002234FA"/>
    <w:rsid w:val="00225D40"/>
    <w:rsid w:val="002310E1"/>
    <w:rsid w:val="00231278"/>
    <w:rsid w:val="002377DE"/>
    <w:rsid w:val="002432B3"/>
    <w:rsid w:val="00243CF7"/>
    <w:rsid w:val="002446EF"/>
    <w:rsid w:val="0025202D"/>
    <w:rsid w:val="00253053"/>
    <w:rsid w:val="00253509"/>
    <w:rsid w:val="00256EF4"/>
    <w:rsid w:val="00261404"/>
    <w:rsid w:val="00266473"/>
    <w:rsid w:val="00271DF5"/>
    <w:rsid w:val="00272555"/>
    <w:rsid w:val="00273787"/>
    <w:rsid w:val="00273D68"/>
    <w:rsid w:val="002753CC"/>
    <w:rsid w:val="002767DE"/>
    <w:rsid w:val="00276925"/>
    <w:rsid w:val="00282928"/>
    <w:rsid w:val="00292A1C"/>
    <w:rsid w:val="002A3050"/>
    <w:rsid w:val="002A56F5"/>
    <w:rsid w:val="002A636C"/>
    <w:rsid w:val="002B10AF"/>
    <w:rsid w:val="002B3D60"/>
    <w:rsid w:val="002B42D3"/>
    <w:rsid w:val="002B47A0"/>
    <w:rsid w:val="002B4B02"/>
    <w:rsid w:val="002B6B7B"/>
    <w:rsid w:val="002C73C4"/>
    <w:rsid w:val="002E1C6A"/>
    <w:rsid w:val="002E2D1F"/>
    <w:rsid w:val="002E3339"/>
    <w:rsid w:val="002E36F0"/>
    <w:rsid w:val="002E3C97"/>
    <w:rsid w:val="002E73F4"/>
    <w:rsid w:val="002E792B"/>
    <w:rsid w:val="002F4591"/>
    <w:rsid w:val="002F6E80"/>
    <w:rsid w:val="003008C0"/>
    <w:rsid w:val="00304B60"/>
    <w:rsid w:val="00304C87"/>
    <w:rsid w:val="0030651F"/>
    <w:rsid w:val="003113C7"/>
    <w:rsid w:val="00311BFF"/>
    <w:rsid w:val="00313073"/>
    <w:rsid w:val="00320E1F"/>
    <w:rsid w:val="00320ECA"/>
    <w:rsid w:val="003218F8"/>
    <w:rsid w:val="00324139"/>
    <w:rsid w:val="00331721"/>
    <w:rsid w:val="00334663"/>
    <w:rsid w:val="003355A7"/>
    <w:rsid w:val="003369FB"/>
    <w:rsid w:val="0034227A"/>
    <w:rsid w:val="00347203"/>
    <w:rsid w:val="003500C1"/>
    <w:rsid w:val="0035436B"/>
    <w:rsid w:val="0036068E"/>
    <w:rsid w:val="00363F5C"/>
    <w:rsid w:val="00382753"/>
    <w:rsid w:val="0038330C"/>
    <w:rsid w:val="00384B26"/>
    <w:rsid w:val="003906E8"/>
    <w:rsid w:val="00391DA7"/>
    <w:rsid w:val="00394A3B"/>
    <w:rsid w:val="003A0302"/>
    <w:rsid w:val="003A0B40"/>
    <w:rsid w:val="003A1788"/>
    <w:rsid w:val="003A31E9"/>
    <w:rsid w:val="003A38E1"/>
    <w:rsid w:val="003A4331"/>
    <w:rsid w:val="003B24BF"/>
    <w:rsid w:val="003B467A"/>
    <w:rsid w:val="003B6307"/>
    <w:rsid w:val="003C0730"/>
    <w:rsid w:val="003C07C5"/>
    <w:rsid w:val="003C2ABC"/>
    <w:rsid w:val="003C48C3"/>
    <w:rsid w:val="003C4B25"/>
    <w:rsid w:val="003C60FD"/>
    <w:rsid w:val="003D46B4"/>
    <w:rsid w:val="003D4EF3"/>
    <w:rsid w:val="003D6798"/>
    <w:rsid w:val="003D781D"/>
    <w:rsid w:val="003E24B3"/>
    <w:rsid w:val="003E4281"/>
    <w:rsid w:val="003F13F7"/>
    <w:rsid w:val="003F179F"/>
    <w:rsid w:val="003F2436"/>
    <w:rsid w:val="00402089"/>
    <w:rsid w:val="00402268"/>
    <w:rsid w:val="00404395"/>
    <w:rsid w:val="00404663"/>
    <w:rsid w:val="0040605B"/>
    <w:rsid w:val="00406D3A"/>
    <w:rsid w:val="0040742D"/>
    <w:rsid w:val="004136EA"/>
    <w:rsid w:val="00413924"/>
    <w:rsid w:val="00421FAE"/>
    <w:rsid w:val="00431FCD"/>
    <w:rsid w:val="004325BA"/>
    <w:rsid w:val="00433837"/>
    <w:rsid w:val="004354B3"/>
    <w:rsid w:val="00435710"/>
    <w:rsid w:val="00436B86"/>
    <w:rsid w:val="00437E4D"/>
    <w:rsid w:val="00444C2B"/>
    <w:rsid w:val="00446564"/>
    <w:rsid w:val="0044780F"/>
    <w:rsid w:val="004664B3"/>
    <w:rsid w:val="0047251E"/>
    <w:rsid w:val="00472AA5"/>
    <w:rsid w:val="004769DA"/>
    <w:rsid w:val="004770F2"/>
    <w:rsid w:val="004814E6"/>
    <w:rsid w:val="00485C9E"/>
    <w:rsid w:val="00487289"/>
    <w:rsid w:val="0049370B"/>
    <w:rsid w:val="00494939"/>
    <w:rsid w:val="004A35D6"/>
    <w:rsid w:val="004A453F"/>
    <w:rsid w:val="004B2B24"/>
    <w:rsid w:val="004B3398"/>
    <w:rsid w:val="004C3E7F"/>
    <w:rsid w:val="004C4556"/>
    <w:rsid w:val="004C6076"/>
    <w:rsid w:val="004C74C2"/>
    <w:rsid w:val="004D22AE"/>
    <w:rsid w:val="004D240D"/>
    <w:rsid w:val="004D3508"/>
    <w:rsid w:val="004D4FD0"/>
    <w:rsid w:val="004D53B8"/>
    <w:rsid w:val="004D7927"/>
    <w:rsid w:val="004E06D8"/>
    <w:rsid w:val="004E1378"/>
    <w:rsid w:val="004E55F3"/>
    <w:rsid w:val="004F1206"/>
    <w:rsid w:val="004F46CD"/>
    <w:rsid w:val="00504858"/>
    <w:rsid w:val="005066DF"/>
    <w:rsid w:val="005211D6"/>
    <w:rsid w:val="0052412B"/>
    <w:rsid w:val="00527768"/>
    <w:rsid w:val="00553F51"/>
    <w:rsid w:val="00554A9E"/>
    <w:rsid w:val="00555180"/>
    <w:rsid w:val="0056228D"/>
    <w:rsid w:val="00564DF6"/>
    <w:rsid w:val="00571250"/>
    <w:rsid w:val="005725F6"/>
    <w:rsid w:val="00572E3A"/>
    <w:rsid w:val="0057464E"/>
    <w:rsid w:val="005804C5"/>
    <w:rsid w:val="00587329"/>
    <w:rsid w:val="005906B6"/>
    <w:rsid w:val="005A0138"/>
    <w:rsid w:val="005B14E7"/>
    <w:rsid w:val="005B37BF"/>
    <w:rsid w:val="005C3D61"/>
    <w:rsid w:val="005C75B3"/>
    <w:rsid w:val="005D1B6C"/>
    <w:rsid w:val="005D416B"/>
    <w:rsid w:val="005D5896"/>
    <w:rsid w:val="005E3E01"/>
    <w:rsid w:val="005F180F"/>
    <w:rsid w:val="005F3081"/>
    <w:rsid w:val="005F5728"/>
    <w:rsid w:val="006160C7"/>
    <w:rsid w:val="006247FF"/>
    <w:rsid w:val="00624F0A"/>
    <w:rsid w:val="00637DBC"/>
    <w:rsid w:val="00641501"/>
    <w:rsid w:val="006431D3"/>
    <w:rsid w:val="00643B21"/>
    <w:rsid w:val="006469A1"/>
    <w:rsid w:val="00650742"/>
    <w:rsid w:val="00656124"/>
    <w:rsid w:val="0066149E"/>
    <w:rsid w:val="00663188"/>
    <w:rsid w:val="0066460A"/>
    <w:rsid w:val="00664E9D"/>
    <w:rsid w:val="00670A5F"/>
    <w:rsid w:val="00675E0D"/>
    <w:rsid w:val="006772B2"/>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522E"/>
    <w:rsid w:val="006E1332"/>
    <w:rsid w:val="006E613B"/>
    <w:rsid w:val="006E7924"/>
    <w:rsid w:val="006F4BAC"/>
    <w:rsid w:val="0070231B"/>
    <w:rsid w:val="007023C9"/>
    <w:rsid w:val="00702B92"/>
    <w:rsid w:val="00710CD9"/>
    <w:rsid w:val="00710DFA"/>
    <w:rsid w:val="00712678"/>
    <w:rsid w:val="00715FE7"/>
    <w:rsid w:val="00727F91"/>
    <w:rsid w:val="0073297D"/>
    <w:rsid w:val="0074528B"/>
    <w:rsid w:val="007461DF"/>
    <w:rsid w:val="00751EEC"/>
    <w:rsid w:val="0075454E"/>
    <w:rsid w:val="00760308"/>
    <w:rsid w:val="007603A2"/>
    <w:rsid w:val="00760A3B"/>
    <w:rsid w:val="00760EE3"/>
    <w:rsid w:val="00762FC7"/>
    <w:rsid w:val="00773206"/>
    <w:rsid w:val="00773745"/>
    <w:rsid w:val="00792E3F"/>
    <w:rsid w:val="007A1A70"/>
    <w:rsid w:val="007A6AB5"/>
    <w:rsid w:val="007B5D6E"/>
    <w:rsid w:val="007B7B8F"/>
    <w:rsid w:val="007C0A96"/>
    <w:rsid w:val="007C520E"/>
    <w:rsid w:val="007C5625"/>
    <w:rsid w:val="007D2BF0"/>
    <w:rsid w:val="007D3493"/>
    <w:rsid w:val="007D5CAA"/>
    <w:rsid w:val="007E3427"/>
    <w:rsid w:val="007E5EF8"/>
    <w:rsid w:val="007F2BF6"/>
    <w:rsid w:val="0080075C"/>
    <w:rsid w:val="00800973"/>
    <w:rsid w:val="0080172F"/>
    <w:rsid w:val="00801A95"/>
    <w:rsid w:val="00803488"/>
    <w:rsid w:val="00804C2A"/>
    <w:rsid w:val="00804E0C"/>
    <w:rsid w:val="00805B6F"/>
    <w:rsid w:val="00805E32"/>
    <w:rsid w:val="00806DA3"/>
    <w:rsid w:val="00814BB6"/>
    <w:rsid w:val="008214E1"/>
    <w:rsid w:val="00823043"/>
    <w:rsid w:val="00826766"/>
    <w:rsid w:val="00830596"/>
    <w:rsid w:val="00830DA9"/>
    <w:rsid w:val="00834CF5"/>
    <w:rsid w:val="0083553C"/>
    <w:rsid w:val="008378B6"/>
    <w:rsid w:val="00841DE3"/>
    <w:rsid w:val="008512B9"/>
    <w:rsid w:val="00851BD3"/>
    <w:rsid w:val="0085693C"/>
    <w:rsid w:val="008617BA"/>
    <w:rsid w:val="008638FB"/>
    <w:rsid w:val="00863F53"/>
    <w:rsid w:val="008661FE"/>
    <w:rsid w:val="00867FD0"/>
    <w:rsid w:val="00872415"/>
    <w:rsid w:val="0088263C"/>
    <w:rsid w:val="008835B4"/>
    <w:rsid w:val="008839F3"/>
    <w:rsid w:val="00886148"/>
    <w:rsid w:val="008865D7"/>
    <w:rsid w:val="00890EE4"/>
    <w:rsid w:val="008944CD"/>
    <w:rsid w:val="008A28BF"/>
    <w:rsid w:val="008B4ED5"/>
    <w:rsid w:val="008B5CAD"/>
    <w:rsid w:val="008C50EB"/>
    <w:rsid w:val="008D6EA2"/>
    <w:rsid w:val="008E5C0E"/>
    <w:rsid w:val="008E5FCF"/>
    <w:rsid w:val="008E6F61"/>
    <w:rsid w:val="008F04F1"/>
    <w:rsid w:val="008F254F"/>
    <w:rsid w:val="008F34CB"/>
    <w:rsid w:val="008F5CC7"/>
    <w:rsid w:val="009040E2"/>
    <w:rsid w:val="00904D13"/>
    <w:rsid w:val="00907CAB"/>
    <w:rsid w:val="00907E0C"/>
    <w:rsid w:val="009109A7"/>
    <w:rsid w:val="0091331B"/>
    <w:rsid w:val="00914E05"/>
    <w:rsid w:val="00916318"/>
    <w:rsid w:val="00920A93"/>
    <w:rsid w:val="00920C6D"/>
    <w:rsid w:val="00925F32"/>
    <w:rsid w:val="0092702E"/>
    <w:rsid w:val="00927778"/>
    <w:rsid w:val="00950F16"/>
    <w:rsid w:val="00951B0E"/>
    <w:rsid w:val="00956A15"/>
    <w:rsid w:val="0096160F"/>
    <w:rsid w:val="0096290C"/>
    <w:rsid w:val="00962D8C"/>
    <w:rsid w:val="00963976"/>
    <w:rsid w:val="00966D5D"/>
    <w:rsid w:val="00974E10"/>
    <w:rsid w:val="00975B22"/>
    <w:rsid w:val="0098449B"/>
    <w:rsid w:val="009930BC"/>
    <w:rsid w:val="00994578"/>
    <w:rsid w:val="009A2674"/>
    <w:rsid w:val="009A4EF7"/>
    <w:rsid w:val="009A5399"/>
    <w:rsid w:val="009A644B"/>
    <w:rsid w:val="009B619D"/>
    <w:rsid w:val="009C56C0"/>
    <w:rsid w:val="009C7343"/>
    <w:rsid w:val="009D101F"/>
    <w:rsid w:val="009D33F8"/>
    <w:rsid w:val="009D7B6C"/>
    <w:rsid w:val="009E4EF4"/>
    <w:rsid w:val="009F06DC"/>
    <w:rsid w:val="009F0AFE"/>
    <w:rsid w:val="00A10484"/>
    <w:rsid w:val="00A13F93"/>
    <w:rsid w:val="00A276DE"/>
    <w:rsid w:val="00A41148"/>
    <w:rsid w:val="00A5666A"/>
    <w:rsid w:val="00A612BF"/>
    <w:rsid w:val="00A61749"/>
    <w:rsid w:val="00A62859"/>
    <w:rsid w:val="00A63A83"/>
    <w:rsid w:val="00A77755"/>
    <w:rsid w:val="00A801CE"/>
    <w:rsid w:val="00A823BA"/>
    <w:rsid w:val="00A83184"/>
    <w:rsid w:val="00A8716D"/>
    <w:rsid w:val="00A90750"/>
    <w:rsid w:val="00A90874"/>
    <w:rsid w:val="00A91D2B"/>
    <w:rsid w:val="00A926BC"/>
    <w:rsid w:val="00A92FB9"/>
    <w:rsid w:val="00A94D1C"/>
    <w:rsid w:val="00AA00B6"/>
    <w:rsid w:val="00AA324F"/>
    <w:rsid w:val="00AA3EA5"/>
    <w:rsid w:val="00AB0A6D"/>
    <w:rsid w:val="00AB1AB8"/>
    <w:rsid w:val="00AB2932"/>
    <w:rsid w:val="00AC133B"/>
    <w:rsid w:val="00AC3694"/>
    <w:rsid w:val="00AC48B9"/>
    <w:rsid w:val="00AC63BC"/>
    <w:rsid w:val="00AE1F59"/>
    <w:rsid w:val="00AE7746"/>
    <w:rsid w:val="00AF2968"/>
    <w:rsid w:val="00AF5A2D"/>
    <w:rsid w:val="00AF6BE8"/>
    <w:rsid w:val="00B01F70"/>
    <w:rsid w:val="00B03051"/>
    <w:rsid w:val="00B032EC"/>
    <w:rsid w:val="00B06385"/>
    <w:rsid w:val="00B06A1F"/>
    <w:rsid w:val="00B10481"/>
    <w:rsid w:val="00B11607"/>
    <w:rsid w:val="00B13777"/>
    <w:rsid w:val="00B15047"/>
    <w:rsid w:val="00B1633B"/>
    <w:rsid w:val="00B22D37"/>
    <w:rsid w:val="00B24F2D"/>
    <w:rsid w:val="00B25C0A"/>
    <w:rsid w:val="00B30B62"/>
    <w:rsid w:val="00B33687"/>
    <w:rsid w:val="00B40671"/>
    <w:rsid w:val="00B47C26"/>
    <w:rsid w:val="00B5534C"/>
    <w:rsid w:val="00B57A40"/>
    <w:rsid w:val="00B6510C"/>
    <w:rsid w:val="00B74FF1"/>
    <w:rsid w:val="00B86234"/>
    <w:rsid w:val="00B94857"/>
    <w:rsid w:val="00B94EEF"/>
    <w:rsid w:val="00BA5DBD"/>
    <w:rsid w:val="00BA6392"/>
    <w:rsid w:val="00BB21D8"/>
    <w:rsid w:val="00BC2BF7"/>
    <w:rsid w:val="00BC2C64"/>
    <w:rsid w:val="00BC53A0"/>
    <w:rsid w:val="00BC7A94"/>
    <w:rsid w:val="00BD206A"/>
    <w:rsid w:val="00BE3B42"/>
    <w:rsid w:val="00BE3F13"/>
    <w:rsid w:val="00BE6879"/>
    <w:rsid w:val="00BE7023"/>
    <w:rsid w:val="00BF20EE"/>
    <w:rsid w:val="00BF3DFE"/>
    <w:rsid w:val="00BF7934"/>
    <w:rsid w:val="00BF7A44"/>
    <w:rsid w:val="00C00475"/>
    <w:rsid w:val="00C05CB0"/>
    <w:rsid w:val="00C05E04"/>
    <w:rsid w:val="00C05F0F"/>
    <w:rsid w:val="00C070E5"/>
    <w:rsid w:val="00C1035B"/>
    <w:rsid w:val="00C104FE"/>
    <w:rsid w:val="00C1124F"/>
    <w:rsid w:val="00C129BA"/>
    <w:rsid w:val="00C13687"/>
    <w:rsid w:val="00C166A4"/>
    <w:rsid w:val="00C16C6C"/>
    <w:rsid w:val="00C17232"/>
    <w:rsid w:val="00C207FA"/>
    <w:rsid w:val="00C2261D"/>
    <w:rsid w:val="00C22C10"/>
    <w:rsid w:val="00C260D3"/>
    <w:rsid w:val="00C27C53"/>
    <w:rsid w:val="00C33FAD"/>
    <w:rsid w:val="00C35A06"/>
    <w:rsid w:val="00C37662"/>
    <w:rsid w:val="00C44080"/>
    <w:rsid w:val="00C44FFF"/>
    <w:rsid w:val="00C5085B"/>
    <w:rsid w:val="00C60EFB"/>
    <w:rsid w:val="00C652E8"/>
    <w:rsid w:val="00C71CA3"/>
    <w:rsid w:val="00C83707"/>
    <w:rsid w:val="00C860B7"/>
    <w:rsid w:val="00C9543D"/>
    <w:rsid w:val="00CA1990"/>
    <w:rsid w:val="00CA5466"/>
    <w:rsid w:val="00CA761F"/>
    <w:rsid w:val="00CB034E"/>
    <w:rsid w:val="00CB1CAA"/>
    <w:rsid w:val="00CB1D7F"/>
    <w:rsid w:val="00CB5755"/>
    <w:rsid w:val="00CC01D4"/>
    <w:rsid w:val="00CC1557"/>
    <w:rsid w:val="00CC6184"/>
    <w:rsid w:val="00CC735B"/>
    <w:rsid w:val="00CE09B8"/>
    <w:rsid w:val="00CE1D27"/>
    <w:rsid w:val="00CE2CE8"/>
    <w:rsid w:val="00CE4AC8"/>
    <w:rsid w:val="00CE63FC"/>
    <w:rsid w:val="00CF4056"/>
    <w:rsid w:val="00CF5CA3"/>
    <w:rsid w:val="00D128C4"/>
    <w:rsid w:val="00D16C5A"/>
    <w:rsid w:val="00D216AC"/>
    <w:rsid w:val="00D22364"/>
    <w:rsid w:val="00D263DD"/>
    <w:rsid w:val="00D33CD9"/>
    <w:rsid w:val="00D37B4F"/>
    <w:rsid w:val="00D46F98"/>
    <w:rsid w:val="00D47505"/>
    <w:rsid w:val="00D50FDB"/>
    <w:rsid w:val="00D52D8C"/>
    <w:rsid w:val="00D53572"/>
    <w:rsid w:val="00D547D7"/>
    <w:rsid w:val="00D5569D"/>
    <w:rsid w:val="00D566A5"/>
    <w:rsid w:val="00D64C2D"/>
    <w:rsid w:val="00D6697C"/>
    <w:rsid w:val="00D70D44"/>
    <w:rsid w:val="00D70DC4"/>
    <w:rsid w:val="00D8120A"/>
    <w:rsid w:val="00D831DB"/>
    <w:rsid w:val="00D847F9"/>
    <w:rsid w:val="00D87B7E"/>
    <w:rsid w:val="00D94CC9"/>
    <w:rsid w:val="00D96824"/>
    <w:rsid w:val="00D97359"/>
    <w:rsid w:val="00D97885"/>
    <w:rsid w:val="00DA48EF"/>
    <w:rsid w:val="00DA7543"/>
    <w:rsid w:val="00DB02D5"/>
    <w:rsid w:val="00DB1BB1"/>
    <w:rsid w:val="00DB4709"/>
    <w:rsid w:val="00DB578F"/>
    <w:rsid w:val="00DB6748"/>
    <w:rsid w:val="00DB775A"/>
    <w:rsid w:val="00DD08C7"/>
    <w:rsid w:val="00DE3FDB"/>
    <w:rsid w:val="00DE6A88"/>
    <w:rsid w:val="00DF0A96"/>
    <w:rsid w:val="00DF0B6E"/>
    <w:rsid w:val="00DF3503"/>
    <w:rsid w:val="00DF71CA"/>
    <w:rsid w:val="00E021AD"/>
    <w:rsid w:val="00E02859"/>
    <w:rsid w:val="00E042CD"/>
    <w:rsid w:val="00E117BA"/>
    <w:rsid w:val="00E11D34"/>
    <w:rsid w:val="00E12EC9"/>
    <w:rsid w:val="00E150FB"/>
    <w:rsid w:val="00E152A7"/>
    <w:rsid w:val="00E21EA0"/>
    <w:rsid w:val="00E23623"/>
    <w:rsid w:val="00E24262"/>
    <w:rsid w:val="00E250E9"/>
    <w:rsid w:val="00E30F10"/>
    <w:rsid w:val="00E43719"/>
    <w:rsid w:val="00E5332A"/>
    <w:rsid w:val="00E54E4D"/>
    <w:rsid w:val="00E603E9"/>
    <w:rsid w:val="00E61E58"/>
    <w:rsid w:val="00E65ACA"/>
    <w:rsid w:val="00E66175"/>
    <w:rsid w:val="00E67077"/>
    <w:rsid w:val="00E700E0"/>
    <w:rsid w:val="00E751F6"/>
    <w:rsid w:val="00E803F0"/>
    <w:rsid w:val="00E82891"/>
    <w:rsid w:val="00E835B7"/>
    <w:rsid w:val="00E87EDE"/>
    <w:rsid w:val="00E90457"/>
    <w:rsid w:val="00E93955"/>
    <w:rsid w:val="00EA1EF4"/>
    <w:rsid w:val="00EA2316"/>
    <w:rsid w:val="00EA77FC"/>
    <w:rsid w:val="00EB0562"/>
    <w:rsid w:val="00EB3D1A"/>
    <w:rsid w:val="00EC10C1"/>
    <w:rsid w:val="00ED09FA"/>
    <w:rsid w:val="00ED0E69"/>
    <w:rsid w:val="00ED3086"/>
    <w:rsid w:val="00ED362F"/>
    <w:rsid w:val="00ED559A"/>
    <w:rsid w:val="00EE1703"/>
    <w:rsid w:val="00EE35C3"/>
    <w:rsid w:val="00EE5EDF"/>
    <w:rsid w:val="00EF104C"/>
    <w:rsid w:val="00EF1775"/>
    <w:rsid w:val="00EF59A8"/>
    <w:rsid w:val="00EF6E2B"/>
    <w:rsid w:val="00EF7C31"/>
    <w:rsid w:val="00F01991"/>
    <w:rsid w:val="00F02A59"/>
    <w:rsid w:val="00F041C8"/>
    <w:rsid w:val="00F07443"/>
    <w:rsid w:val="00F0779F"/>
    <w:rsid w:val="00F10058"/>
    <w:rsid w:val="00F15870"/>
    <w:rsid w:val="00F20590"/>
    <w:rsid w:val="00F21090"/>
    <w:rsid w:val="00F337B6"/>
    <w:rsid w:val="00F346B8"/>
    <w:rsid w:val="00F40972"/>
    <w:rsid w:val="00F41854"/>
    <w:rsid w:val="00F42035"/>
    <w:rsid w:val="00F465F8"/>
    <w:rsid w:val="00F509B1"/>
    <w:rsid w:val="00F512D5"/>
    <w:rsid w:val="00F51635"/>
    <w:rsid w:val="00F518C8"/>
    <w:rsid w:val="00F644D6"/>
    <w:rsid w:val="00F674CD"/>
    <w:rsid w:val="00F766D4"/>
    <w:rsid w:val="00F87905"/>
    <w:rsid w:val="00F95E8D"/>
    <w:rsid w:val="00F96B61"/>
    <w:rsid w:val="00F97AC0"/>
    <w:rsid w:val="00FA5380"/>
    <w:rsid w:val="00FB2F3D"/>
    <w:rsid w:val="00FB3036"/>
    <w:rsid w:val="00FB44C3"/>
    <w:rsid w:val="00FC04A9"/>
    <w:rsid w:val="00FD3023"/>
    <w:rsid w:val="00FD4990"/>
    <w:rsid w:val="00FD5486"/>
    <w:rsid w:val="00FE4ADD"/>
    <w:rsid w:val="00FE7F1C"/>
    <w:rsid w:val="00FF02F5"/>
    <w:rsid w:val="00FF3618"/>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F9AD88-2CE1-4486-BD40-E4F23D5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CA"/>
    <w:rPr>
      <w:rFonts w:eastAsiaTheme="minorEastAsia"/>
      <w:noProof/>
      <w:lang w:eastAsia="zh-TW"/>
    </w:rPr>
  </w:style>
  <w:style w:type="paragraph" w:styleId="Balk1">
    <w:name w:val="heading 1"/>
    <w:basedOn w:val="Normal"/>
    <w:next w:val="Normal"/>
    <w:link w:val="Balk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0ECA"/>
    <w:pPr>
      <w:spacing w:after="0" w:line="240" w:lineRule="auto"/>
      <w:jc w:val="both"/>
    </w:pPr>
    <w:rPr>
      <w:rFonts w:ascii="Times New Roman" w:hAnsi="Times New Roman"/>
      <w:sz w:val="24"/>
    </w:rPr>
  </w:style>
  <w:style w:type="table" w:styleId="TabloKlavuzu">
    <w:name w:val="Table Grid"/>
    <w:basedOn w:val="NormalTablo"/>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60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0D3"/>
    <w:rPr>
      <w:rFonts w:ascii="Segoe UI" w:eastAsiaTheme="minorEastAsia" w:hAnsi="Segoe UI" w:cs="Segoe UI"/>
      <w:sz w:val="18"/>
      <w:szCs w:val="18"/>
      <w:lang w:val="en-US" w:eastAsia="zh-TW"/>
    </w:rPr>
  </w:style>
  <w:style w:type="paragraph" w:styleId="stBilgi">
    <w:name w:val="header"/>
    <w:basedOn w:val="Normal"/>
    <w:link w:val="stBilgiChar"/>
    <w:uiPriority w:val="99"/>
    <w:unhideWhenUsed/>
    <w:rsid w:val="0091631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16318"/>
    <w:rPr>
      <w:rFonts w:eastAsiaTheme="minorEastAsia"/>
      <w:noProof/>
      <w:lang w:eastAsia="zh-TW"/>
    </w:rPr>
  </w:style>
  <w:style w:type="paragraph" w:styleId="AltBilgi">
    <w:name w:val="footer"/>
    <w:basedOn w:val="Normal"/>
    <w:link w:val="AltBilgiChar"/>
    <w:uiPriority w:val="99"/>
    <w:unhideWhenUsed/>
    <w:rsid w:val="0091631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6318"/>
    <w:rPr>
      <w:rFonts w:eastAsiaTheme="minorEastAsia"/>
      <w:noProof/>
      <w:lang w:eastAsia="zh-TW"/>
    </w:rPr>
  </w:style>
  <w:style w:type="paragraph" w:styleId="KonuBal">
    <w:name w:val="Title"/>
    <w:basedOn w:val="Normal"/>
    <w:link w:val="KonuBal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KonuBalChar">
    <w:name w:val="Konu Başlığı Char"/>
    <w:basedOn w:val="VarsaylanParagrafYazTipi"/>
    <w:link w:val="KonuBal"/>
    <w:uiPriority w:val="10"/>
    <w:rsid w:val="00BD206A"/>
    <w:rPr>
      <w:rFonts w:ascii="Arial" w:eastAsia="Times New Roman" w:hAnsi="Arial" w:cs="Times New Roman"/>
      <w:b/>
      <w:sz w:val="24"/>
      <w:szCs w:val="20"/>
      <w:lang w:eastAsia="tr-TR"/>
    </w:rPr>
  </w:style>
  <w:style w:type="character" w:customStyle="1" w:styleId="Balk1Char">
    <w:name w:val="Başlık 1 Char"/>
    <w:basedOn w:val="VarsaylanParagrafYazTipi"/>
    <w:link w:val="Balk1"/>
    <w:rsid w:val="00F674CD"/>
    <w:rPr>
      <w:rFonts w:ascii="Arial" w:eastAsia="PMingLiU" w:hAnsi="Arial" w:cs="Times New Roman"/>
      <w:b/>
      <w:bCs/>
      <w:kern w:val="32"/>
      <w:sz w:val="32"/>
      <w:szCs w:val="32"/>
      <w:lang w:val="x-none" w:eastAsia="x-none"/>
    </w:rPr>
  </w:style>
  <w:style w:type="paragraph" w:styleId="DipnotMetni">
    <w:name w:val="footnote text"/>
    <w:basedOn w:val="Normal"/>
    <w:link w:val="DipnotMetni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DipnotMetniChar">
    <w:name w:val="Dipnot Metni Char"/>
    <w:basedOn w:val="VarsaylanParagrafYazTipi"/>
    <w:link w:val="DipnotMetni"/>
    <w:uiPriority w:val="99"/>
    <w:semiHidden/>
    <w:rsid w:val="004C3E7F"/>
    <w:rPr>
      <w:rFonts w:ascii="Calibri" w:eastAsia="Calibri" w:hAnsi="Calibri" w:cs="Times New Roman"/>
      <w:sz w:val="20"/>
      <w:szCs w:val="20"/>
      <w:lang w:val="x-none" w:eastAsia="x-none"/>
    </w:rPr>
  </w:style>
  <w:style w:type="character" w:styleId="DipnotBavurusu">
    <w:name w:val="footnote reference"/>
    <w:uiPriority w:val="99"/>
    <w:semiHidden/>
    <w:unhideWhenUsed/>
    <w:rsid w:val="004C3E7F"/>
    <w:rPr>
      <w:vertAlign w:val="superscript"/>
    </w:rPr>
  </w:style>
  <w:style w:type="paragraph" w:styleId="ListeParagraf">
    <w:name w:val="List Paragraph"/>
    <w:aliases w:val="1.1.1. Turkish MERCADOS,UEDAŞ Bullet,abc siralı,List Paragraph"/>
    <w:basedOn w:val="Normal"/>
    <w:link w:val="ListeParagrafChar"/>
    <w:uiPriority w:val="34"/>
    <w:qFormat/>
    <w:rsid w:val="00116AB7"/>
    <w:pPr>
      <w:spacing w:after="200" w:line="276" w:lineRule="auto"/>
      <w:ind w:left="720"/>
      <w:contextualSpacing/>
    </w:pPr>
    <w:rPr>
      <w:rFonts w:eastAsiaTheme="minorHAnsi"/>
      <w:noProof w:val="0"/>
      <w:lang w:val="en-US" w:eastAsia="en-US"/>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DB1BB1"/>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DB1BB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75454E"/>
    <w:pPr>
      <w:spacing w:after="0" w:line="240" w:lineRule="auto"/>
    </w:pPr>
    <w:rPr>
      <w:rFonts w:ascii="Calibri" w:eastAsiaTheme="minorHAnsi" w:hAnsi="Calibri"/>
      <w:noProof w:val="0"/>
      <w:szCs w:val="21"/>
      <w:lang w:eastAsia="en-US"/>
    </w:rPr>
  </w:style>
  <w:style w:type="character" w:customStyle="1" w:styleId="DzMetinChar">
    <w:name w:val="Düz Metin Char"/>
    <w:basedOn w:val="VarsaylanParagrafYazTipi"/>
    <w:link w:val="DzMetin"/>
    <w:uiPriority w:val="99"/>
    <w:semiHidden/>
    <w:rsid w:val="0075454E"/>
    <w:rPr>
      <w:rFonts w:ascii="Calibri" w:hAnsi="Calibri"/>
      <w:szCs w:val="21"/>
    </w:rPr>
  </w:style>
  <w:style w:type="character" w:customStyle="1" w:styleId="ListeParagrafChar">
    <w:name w:val="Liste Paragraf Char"/>
    <w:aliases w:val="1.1.1. Turkish MERCADOS Char,UEDAŞ Bullet Char,abc siralı Char,List Paragraph Char"/>
    <w:link w:val="ListeParagraf"/>
    <w:uiPriority w:val="34"/>
    <w:locked/>
    <w:rsid w:val="00DB775A"/>
    <w:rPr>
      <w:lang w:val="en-US"/>
    </w:rPr>
  </w:style>
  <w:style w:type="paragraph" w:styleId="GvdeMetni">
    <w:name w:val="Body Text"/>
    <w:aliases w:val="Gövde Metni Char Char Char Char,Gövde Metni Char Char Char Char Char Char Char,Gövde Metni Char Char Char Char Char Char,Gövde Metni Char Char Char Char Char Char Char Char Char Char"/>
    <w:basedOn w:val="Normal"/>
    <w:link w:val="GvdeMetniChar1"/>
    <w:qFormat/>
    <w:rsid w:val="008F254F"/>
    <w:pPr>
      <w:spacing w:after="120" w:line="240" w:lineRule="auto"/>
    </w:pPr>
    <w:rPr>
      <w:rFonts w:ascii="Times New Roman" w:eastAsia="Times New Roman" w:hAnsi="Times New Roman" w:cs="Times New Roman"/>
      <w:noProof w:val="0"/>
      <w:sz w:val="24"/>
      <w:szCs w:val="24"/>
      <w:lang w:eastAsia="tr-TR"/>
    </w:rPr>
  </w:style>
  <w:style w:type="character" w:customStyle="1" w:styleId="GvdeMetniChar">
    <w:name w:val="Gövde Metni Char"/>
    <w:basedOn w:val="VarsaylanParagrafYazTipi"/>
    <w:uiPriority w:val="99"/>
    <w:semiHidden/>
    <w:rsid w:val="008F254F"/>
    <w:rPr>
      <w:rFonts w:eastAsiaTheme="minorEastAsia"/>
      <w:noProof/>
      <w:lang w:eastAsia="zh-TW"/>
    </w:rPr>
  </w:style>
  <w:style w:type="character" w:customStyle="1" w:styleId="GvdeMetniChar1">
    <w:name w:val="Gövde Metni Char1"/>
    <w:aliases w:val="Gövde Metni Char Char Char Char Char,Gövde Metni Char Char Char Char Char Char Char Char,Gövde Metni Char Char Char Char Char Char Char1,Gövde Metni Char Char Char Char Char Char Char Char Char Char Char"/>
    <w:basedOn w:val="VarsaylanParagrafYazTipi"/>
    <w:link w:val="GvdeMetni"/>
    <w:locked/>
    <w:rsid w:val="008F254F"/>
    <w:rPr>
      <w:rFonts w:ascii="Times New Roman" w:eastAsia="Times New Roman" w:hAnsi="Times New Roman" w:cs="Times New Roman"/>
      <w:sz w:val="24"/>
      <w:szCs w:val="24"/>
      <w:lang w:eastAsia="tr-TR"/>
    </w:rPr>
  </w:style>
  <w:style w:type="paragraph" w:customStyle="1" w:styleId="nor">
    <w:name w:val="nor"/>
    <w:basedOn w:val="Normal"/>
    <w:rsid w:val="00FE4ADD"/>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 w:id="350647040">
      <w:bodyDiv w:val="1"/>
      <w:marLeft w:val="0"/>
      <w:marRight w:val="0"/>
      <w:marTop w:val="0"/>
      <w:marBottom w:val="0"/>
      <w:divBdr>
        <w:top w:val="none" w:sz="0" w:space="0" w:color="auto"/>
        <w:left w:val="none" w:sz="0" w:space="0" w:color="auto"/>
        <w:bottom w:val="none" w:sz="0" w:space="0" w:color="auto"/>
        <w:right w:val="none" w:sz="0" w:space="0" w:color="auto"/>
      </w:divBdr>
    </w:div>
    <w:div w:id="380324938">
      <w:bodyDiv w:val="1"/>
      <w:marLeft w:val="0"/>
      <w:marRight w:val="0"/>
      <w:marTop w:val="0"/>
      <w:marBottom w:val="0"/>
      <w:divBdr>
        <w:top w:val="none" w:sz="0" w:space="0" w:color="auto"/>
        <w:left w:val="none" w:sz="0" w:space="0" w:color="auto"/>
        <w:bottom w:val="none" w:sz="0" w:space="0" w:color="auto"/>
        <w:right w:val="none" w:sz="0" w:space="0" w:color="auto"/>
      </w:divBdr>
    </w:div>
    <w:div w:id="777070091">
      <w:bodyDiv w:val="1"/>
      <w:marLeft w:val="0"/>
      <w:marRight w:val="0"/>
      <w:marTop w:val="0"/>
      <w:marBottom w:val="0"/>
      <w:divBdr>
        <w:top w:val="none" w:sz="0" w:space="0" w:color="auto"/>
        <w:left w:val="none" w:sz="0" w:space="0" w:color="auto"/>
        <w:bottom w:val="none" w:sz="0" w:space="0" w:color="auto"/>
        <w:right w:val="none" w:sz="0" w:space="0" w:color="auto"/>
      </w:divBdr>
    </w:div>
    <w:div w:id="806244259">
      <w:bodyDiv w:val="1"/>
      <w:marLeft w:val="0"/>
      <w:marRight w:val="0"/>
      <w:marTop w:val="0"/>
      <w:marBottom w:val="0"/>
      <w:divBdr>
        <w:top w:val="none" w:sz="0" w:space="0" w:color="auto"/>
        <w:left w:val="none" w:sz="0" w:space="0" w:color="auto"/>
        <w:bottom w:val="none" w:sz="0" w:space="0" w:color="auto"/>
        <w:right w:val="none" w:sz="0" w:space="0" w:color="auto"/>
      </w:divBdr>
    </w:div>
    <w:div w:id="880825743">
      <w:bodyDiv w:val="1"/>
      <w:marLeft w:val="0"/>
      <w:marRight w:val="0"/>
      <w:marTop w:val="0"/>
      <w:marBottom w:val="0"/>
      <w:divBdr>
        <w:top w:val="none" w:sz="0" w:space="0" w:color="auto"/>
        <w:left w:val="none" w:sz="0" w:space="0" w:color="auto"/>
        <w:bottom w:val="none" w:sz="0" w:space="0" w:color="auto"/>
        <w:right w:val="none" w:sz="0" w:space="0" w:color="auto"/>
      </w:divBdr>
    </w:div>
    <w:div w:id="958607742">
      <w:bodyDiv w:val="1"/>
      <w:marLeft w:val="0"/>
      <w:marRight w:val="0"/>
      <w:marTop w:val="0"/>
      <w:marBottom w:val="0"/>
      <w:divBdr>
        <w:top w:val="none" w:sz="0" w:space="0" w:color="auto"/>
        <w:left w:val="none" w:sz="0" w:space="0" w:color="auto"/>
        <w:bottom w:val="none" w:sz="0" w:space="0" w:color="auto"/>
        <w:right w:val="none" w:sz="0" w:space="0" w:color="auto"/>
      </w:divBdr>
    </w:div>
    <w:div w:id="1625189348">
      <w:bodyDiv w:val="1"/>
      <w:marLeft w:val="0"/>
      <w:marRight w:val="0"/>
      <w:marTop w:val="0"/>
      <w:marBottom w:val="0"/>
      <w:divBdr>
        <w:top w:val="none" w:sz="0" w:space="0" w:color="auto"/>
        <w:left w:val="none" w:sz="0" w:space="0" w:color="auto"/>
        <w:bottom w:val="none" w:sz="0" w:space="0" w:color="auto"/>
        <w:right w:val="none" w:sz="0" w:space="0" w:color="auto"/>
      </w:divBdr>
    </w:div>
    <w:div w:id="1669819269">
      <w:bodyDiv w:val="1"/>
      <w:marLeft w:val="0"/>
      <w:marRight w:val="0"/>
      <w:marTop w:val="0"/>
      <w:marBottom w:val="0"/>
      <w:divBdr>
        <w:top w:val="none" w:sz="0" w:space="0" w:color="auto"/>
        <w:left w:val="none" w:sz="0" w:space="0" w:color="auto"/>
        <w:bottom w:val="none" w:sz="0" w:space="0" w:color="auto"/>
        <w:right w:val="none" w:sz="0" w:space="0" w:color="auto"/>
      </w:divBdr>
    </w:div>
    <w:div w:id="1671713523">
      <w:bodyDiv w:val="1"/>
      <w:marLeft w:val="0"/>
      <w:marRight w:val="0"/>
      <w:marTop w:val="0"/>
      <w:marBottom w:val="0"/>
      <w:divBdr>
        <w:top w:val="none" w:sz="0" w:space="0" w:color="auto"/>
        <w:left w:val="none" w:sz="0" w:space="0" w:color="auto"/>
        <w:bottom w:val="none" w:sz="0" w:space="0" w:color="auto"/>
        <w:right w:val="none" w:sz="0" w:space="0" w:color="auto"/>
      </w:divBdr>
    </w:div>
    <w:div w:id="1746300316">
      <w:bodyDiv w:val="1"/>
      <w:marLeft w:val="0"/>
      <w:marRight w:val="0"/>
      <w:marTop w:val="0"/>
      <w:marBottom w:val="0"/>
      <w:divBdr>
        <w:top w:val="none" w:sz="0" w:space="0" w:color="auto"/>
        <w:left w:val="none" w:sz="0" w:space="0" w:color="auto"/>
        <w:bottom w:val="none" w:sz="0" w:space="0" w:color="auto"/>
        <w:right w:val="none" w:sz="0" w:space="0" w:color="auto"/>
      </w:divBdr>
    </w:div>
    <w:div w:id="1889805699">
      <w:bodyDiv w:val="1"/>
      <w:marLeft w:val="0"/>
      <w:marRight w:val="0"/>
      <w:marTop w:val="0"/>
      <w:marBottom w:val="0"/>
      <w:divBdr>
        <w:top w:val="none" w:sz="0" w:space="0" w:color="auto"/>
        <w:left w:val="none" w:sz="0" w:space="0" w:color="auto"/>
        <w:bottom w:val="none" w:sz="0" w:space="0" w:color="auto"/>
        <w:right w:val="none" w:sz="0" w:space="0" w:color="auto"/>
      </w:divBdr>
    </w:div>
    <w:div w:id="2034258365">
      <w:bodyDiv w:val="1"/>
      <w:marLeft w:val="0"/>
      <w:marRight w:val="0"/>
      <w:marTop w:val="0"/>
      <w:marBottom w:val="0"/>
      <w:divBdr>
        <w:top w:val="none" w:sz="0" w:space="0" w:color="auto"/>
        <w:left w:val="none" w:sz="0" w:space="0" w:color="auto"/>
        <w:bottom w:val="none" w:sz="0" w:space="0" w:color="auto"/>
        <w:right w:val="none" w:sz="0" w:space="0" w:color="auto"/>
      </w:divBdr>
    </w:div>
    <w:div w:id="20948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E4DA-86D5-4926-93EC-250D3DF1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İstemi YILDIZ</dc:creator>
  <cp:lastModifiedBy>Ümran AYAN</cp:lastModifiedBy>
  <cp:revision>5</cp:revision>
  <cp:lastPrinted>2022-10-20T11:55:00Z</cp:lastPrinted>
  <dcterms:created xsi:type="dcterms:W3CDTF">2022-12-30T07:14:00Z</dcterms:created>
  <dcterms:modified xsi:type="dcterms:W3CDTF">2023-01-02T08:00:00Z</dcterms:modified>
</cp:coreProperties>
</file>